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82" w:rsidRDefault="00985682" w:rsidP="00985682">
      <w:pPr>
        <w:pStyle w:val="Cmsor1"/>
        <w:spacing w:line="240" w:lineRule="atLeast"/>
        <w:jc w:val="center"/>
        <w:rPr>
          <w:b/>
          <w:smallCaps/>
          <w:sz w:val="32"/>
          <w:szCs w:val="32"/>
        </w:rPr>
      </w:pPr>
      <w:r w:rsidRPr="000E1A94">
        <w:rPr>
          <w:b/>
          <w:smallCaps/>
          <w:sz w:val="32"/>
          <w:szCs w:val="32"/>
        </w:rPr>
        <w:t>Eseti meghatalmazás-minta</w:t>
      </w:r>
    </w:p>
    <w:p w:rsidR="00985682" w:rsidRPr="000668E2" w:rsidRDefault="00985682" w:rsidP="00985682">
      <w:pPr>
        <w:jc w:val="center"/>
        <w:rPr>
          <w:b/>
        </w:rPr>
      </w:pPr>
      <w:r w:rsidRPr="000668E2">
        <w:rPr>
          <w:b/>
        </w:rPr>
        <w:t>MAGÁNSZEMÉLY, EGYÉNI VÁLLALKOZÓ MEGHATALMAZÓ RÉSZÉRE</w:t>
      </w:r>
    </w:p>
    <w:p w:rsidR="00985682" w:rsidRPr="009609D5" w:rsidRDefault="00985682" w:rsidP="00985682">
      <w:pPr>
        <w:spacing w:line="300" w:lineRule="atLeast"/>
      </w:pPr>
    </w:p>
    <w:p w:rsidR="00985682" w:rsidRDefault="00985682" w:rsidP="00985682">
      <w:pPr>
        <w:spacing w:line="300" w:lineRule="atLeast"/>
        <w:rPr>
          <w:sz w:val="24"/>
        </w:rPr>
      </w:pPr>
      <w:r>
        <w:rPr>
          <w:sz w:val="24"/>
        </w:rPr>
        <w:t>Alulírott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9"/>
      </w:tblGrid>
      <w:tr w:rsidR="00985682" w:rsidTr="00704EF9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583" w:type="dxa"/>
            <w:vAlign w:val="center"/>
          </w:tcPr>
          <w:p w:rsidR="00985682" w:rsidRDefault="00985682" w:rsidP="00704EF9">
            <w:pPr>
              <w:spacing w:line="300" w:lineRule="atLeast"/>
              <w:rPr>
                <w:sz w:val="24"/>
              </w:rPr>
            </w:pPr>
          </w:p>
        </w:tc>
        <w:tc>
          <w:tcPr>
            <w:tcW w:w="1629" w:type="dxa"/>
            <w:shd w:val="pct12" w:color="auto" w:fill="FFFFFF"/>
            <w:vAlign w:val="center"/>
          </w:tcPr>
          <w:p w:rsidR="00985682" w:rsidRDefault="00985682" w:rsidP="00704EF9">
            <w:pPr>
              <w:spacing w:line="3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(név)</w:t>
            </w:r>
          </w:p>
        </w:tc>
      </w:tr>
      <w:tr w:rsidR="00985682" w:rsidTr="00704EF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583" w:type="dxa"/>
            <w:vAlign w:val="center"/>
          </w:tcPr>
          <w:p w:rsidR="00985682" w:rsidRDefault="00985682" w:rsidP="00704EF9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lakcím:</w:t>
            </w:r>
          </w:p>
        </w:tc>
        <w:tc>
          <w:tcPr>
            <w:tcW w:w="1629" w:type="dxa"/>
            <w:vMerge w:val="restart"/>
            <w:shd w:val="pct12" w:color="auto" w:fill="FFFFFF"/>
            <w:vAlign w:val="center"/>
          </w:tcPr>
          <w:p w:rsidR="00985682" w:rsidRDefault="00985682" w:rsidP="00704EF9">
            <w:pPr>
              <w:spacing w:line="3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(azonosító adatok)</w:t>
            </w:r>
            <w:r w:rsidRPr="006F79FF">
              <w:rPr>
                <w:b/>
                <w:i/>
                <w:sz w:val="28"/>
                <w:szCs w:val="28"/>
                <w:vertAlign w:val="superscript"/>
              </w:rPr>
              <w:t>1</w:t>
            </w:r>
          </w:p>
        </w:tc>
      </w:tr>
      <w:tr w:rsidR="00985682" w:rsidTr="00704EF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583" w:type="dxa"/>
            <w:vAlign w:val="center"/>
          </w:tcPr>
          <w:p w:rsidR="00985682" w:rsidRDefault="00985682" w:rsidP="00704EF9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sz.</w:t>
            </w:r>
            <w:proofErr w:type="gramStart"/>
            <w:r>
              <w:rPr>
                <w:sz w:val="24"/>
              </w:rPr>
              <w:t>ig.szám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1629" w:type="dxa"/>
            <w:vMerge/>
            <w:shd w:val="pct12" w:color="auto" w:fill="FFFFFF"/>
            <w:vAlign w:val="center"/>
          </w:tcPr>
          <w:p w:rsidR="00985682" w:rsidRDefault="00985682" w:rsidP="00704EF9">
            <w:pPr>
              <w:spacing w:line="300" w:lineRule="atLeast"/>
              <w:jc w:val="center"/>
              <w:rPr>
                <w:i/>
                <w:sz w:val="24"/>
              </w:rPr>
            </w:pPr>
          </w:p>
        </w:tc>
      </w:tr>
    </w:tbl>
    <w:p w:rsidR="00985682" w:rsidRDefault="00985682" w:rsidP="00985682">
      <w:pPr>
        <w:spacing w:line="300" w:lineRule="atLeast"/>
        <w:rPr>
          <w:sz w:val="24"/>
        </w:rPr>
      </w:pPr>
    </w:p>
    <w:p w:rsidR="00985682" w:rsidRDefault="00985682" w:rsidP="00985682">
      <w:pPr>
        <w:spacing w:line="300" w:lineRule="atLeast"/>
        <w:rPr>
          <w:sz w:val="24"/>
        </w:rPr>
      </w:pPr>
      <w:r>
        <w:rPr>
          <w:sz w:val="24"/>
        </w:rPr>
        <w:t>meghatalmazom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9"/>
      </w:tblGrid>
      <w:tr w:rsidR="00985682" w:rsidTr="00704EF9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583" w:type="dxa"/>
            <w:vAlign w:val="center"/>
          </w:tcPr>
          <w:p w:rsidR="00985682" w:rsidRDefault="00985682" w:rsidP="00704EF9">
            <w:pPr>
              <w:spacing w:line="300" w:lineRule="atLeast"/>
              <w:rPr>
                <w:sz w:val="24"/>
              </w:rPr>
            </w:pPr>
          </w:p>
        </w:tc>
        <w:tc>
          <w:tcPr>
            <w:tcW w:w="1629" w:type="dxa"/>
            <w:shd w:val="pct12" w:color="auto" w:fill="FFFFFF"/>
            <w:vAlign w:val="center"/>
          </w:tcPr>
          <w:p w:rsidR="00985682" w:rsidRDefault="00985682" w:rsidP="00704EF9">
            <w:pPr>
              <w:spacing w:line="3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(név)</w:t>
            </w:r>
          </w:p>
        </w:tc>
      </w:tr>
      <w:tr w:rsidR="00985682" w:rsidTr="00704EF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583" w:type="dxa"/>
            <w:vAlign w:val="center"/>
          </w:tcPr>
          <w:p w:rsidR="00985682" w:rsidRDefault="00985682" w:rsidP="00704EF9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lakcím:</w:t>
            </w:r>
          </w:p>
        </w:tc>
        <w:tc>
          <w:tcPr>
            <w:tcW w:w="1629" w:type="dxa"/>
            <w:vMerge w:val="restart"/>
            <w:shd w:val="pct12" w:color="auto" w:fill="FFFFFF"/>
            <w:vAlign w:val="center"/>
          </w:tcPr>
          <w:p w:rsidR="00985682" w:rsidRDefault="00985682" w:rsidP="00704EF9">
            <w:pPr>
              <w:spacing w:line="300" w:lineRule="atLeas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(azonosító adatok)</w:t>
            </w:r>
            <w:r w:rsidRPr="006F79FF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985682" w:rsidTr="00704EF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583" w:type="dxa"/>
            <w:vAlign w:val="center"/>
          </w:tcPr>
          <w:p w:rsidR="00985682" w:rsidRDefault="00985682" w:rsidP="00704EF9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sz.</w:t>
            </w:r>
            <w:proofErr w:type="gramStart"/>
            <w:r>
              <w:rPr>
                <w:sz w:val="24"/>
              </w:rPr>
              <w:t>ig.szám</w:t>
            </w:r>
            <w:proofErr w:type="gramEnd"/>
            <w:r>
              <w:rPr>
                <w:sz w:val="24"/>
              </w:rPr>
              <w:t>, VPID:</w:t>
            </w:r>
          </w:p>
        </w:tc>
        <w:tc>
          <w:tcPr>
            <w:tcW w:w="1629" w:type="dxa"/>
            <w:vMerge/>
            <w:shd w:val="pct12" w:color="auto" w:fill="FFFFFF"/>
            <w:vAlign w:val="center"/>
          </w:tcPr>
          <w:p w:rsidR="00985682" w:rsidRDefault="00985682" w:rsidP="00704EF9">
            <w:pPr>
              <w:spacing w:line="300" w:lineRule="atLeast"/>
              <w:jc w:val="center"/>
              <w:rPr>
                <w:i/>
                <w:sz w:val="24"/>
              </w:rPr>
            </w:pPr>
          </w:p>
        </w:tc>
      </w:tr>
    </w:tbl>
    <w:p w:rsidR="00985682" w:rsidRDefault="00985682" w:rsidP="00985682">
      <w:pPr>
        <w:pStyle w:val="lfej"/>
        <w:tabs>
          <w:tab w:val="clear" w:pos="4536"/>
          <w:tab w:val="clear" w:pos="9072"/>
        </w:tabs>
        <w:spacing w:line="300" w:lineRule="atLeast"/>
      </w:pPr>
    </w:p>
    <w:p w:rsidR="00985682" w:rsidRPr="00F1006A" w:rsidRDefault="00985682" w:rsidP="00985682">
      <w:pPr>
        <w:rPr>
          <w:i/>
          <w:sz w:val="24"/>
        </w:rPr>
      </w:pPr>
      <w:r w:rsidRPr="00F1006A">
        <w:rPr>
          <w:i/>
        </w:rPr>
        <w:t xml:space="preserve">(a megfelelőt kérjük </w:t>
      </w:r>
      <w:r w:rsidRPr="00F1006A">
        <w:rPr>
          <w:b/>
          <w:bCs/>
          <w:i/>
        </w:rPr>
        <w:t>x-szel</w:t>
      </w:r>
      <w:r w:rsidRPr="00F1006A">
        <w:rPr>
          <w:i/>
        </w:rPr>
        <w:t xml:space="preserve"> jelölni)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11"/>
        <w:gridCol w:w="2835"/>
        <w:gridCol w:w="284"/>
        <w:gridCol w:w="2524"/>
        <w:gridCol w:w="311"/>
        <w:gridCol w:w="284"/>
        <w:gridCol w:w="2807"/>
      </w:tblGrid>
      <w:tr w:rsidR="00985682" w:rsidTr="00704EF9">
        <w:trPr>
          <w:trHeight w:hRule="exact" w:val="284"/>
        </w:trPr>
        <w:tc>
          <w:tcPr>
            <w:tcW w:w="311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ügyvédet</w:t>
            </w: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gridSpan w:val="2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ügyvédi irodát</w:t>
            </w: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07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európai közösségi jogászt</w:t>
            </w:r>
          </w:p>
        </w:tc>
      </w:tr>
      <w:tr w:rsidR="00985682" w:rsidTr="00704EF9">
        <w:trPr>
          <w:trHeight w:hRule="exact" w:val="170"/>
        </w:trPr>
        <w:tc>
          <w:tcPr>
            <w:tcW w:w="311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985682" w:rsidRDefault="00985682" w:rsidP="00704EF9">
            <w:pPr>
              <w:tabs>
                <w:tab w:val="left" w:pos="3119"/>
                <w:tab w:val="left" w:pos="6167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gridSpan w:val="2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07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</w:tr>
      <w:tr w:rsidR="00985682" w:rsidTr="00704EF9">
        <w:trPr>
          <w:trHeight w:hRule="exact" w:val="284"/>
        </w:trPr>
        <w:tc>
          <w:tcPr>
            <w:tcW w:w="311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könyvelőt</w:t>
            </w: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gridSpan w:val="2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adószakértőt</w:t>
            </w: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07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okleveles adószakértőt</w:t>
            </w:r>
          </w:p>
        </w:tc>
      </w:tr>
      <w:tr w:rsidR="00985682" w:rsidTr="00704EF9">
        <w:trPr>
          <w:trHeight w:hRule="exact" w:val="170"/>
        </w:trPr>
        <w:tc>
          <w:tcPr>
            <w:tcW w:w="311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gridSpan w:val="2"/>
          </w:tcPr>
          <w:p w:rsidR="00985682" w:rsidRPr="00EA6390" w:rsidRDefault="00985682" w:rsidP="00704EF9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07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</w:tr>
      <w:tr w:rsidR="00985682" w:rsidTr="00704EF9">
        <w:trPr>
          <w:trHeight w:hRule="exact" w:val="284"/>
        </w:trPr>
        <w:tc>
          <w:tcPr>
            <w:tcW w:w="311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adótanácsadót</w:t>
            </w: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5926" w:type="dxa"/>
            <w:gridSpan w:val="4"/>
            <w:noWrap/>
          </w:tcPr>
          <w:p w:rsidR="00985682" w:rsidRPr="00EA6390" w:rsidRDefault="00985682" w:rsidP="00704EF9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  <w:r w:rsidRPr="00EA6390">
              <w:rPr>
                <w:sz w:val="24"/>
              </w:rPr>
              <w:t xml:space="preserve">nagykorú </w:t>
            </w:r>
            <w:r w:rsidRPr="006514A0">
              <w:rPr>
                <w:sz w:val="24"/>
              </w:rPr>
              <w:t xml:space="preserve">alkalmazottat </w:t>
            </w:r>
            <w:r w:rsidRPr="009C3DD9">
              <w:rPr>
                <w:i/>
              </w:rPr>
              <w:t xml:space="preserve">(egyéni vállalkozó meghatalmazó </w:t>
            </w:r>
            <w:r w:rsidRPr="009C3DD9">
              <w:rPr>
                <w:i/>
                <w:sz w:val="22"/>
                <w:szCs w:val="22"/>
              </w:rPr>
              <w:t>esetén)</w:t>
            </w:r>
            <w:r w:rsidRPr="00EA6390">
              <w:rPr>
                <w:sz w:val="24"/>
              </w:rPr>
              <w:t xml:space="preserve"> </w:t>
            </w:r>
          </w:p>
        </w:tc>
      </w:tr>
      <w:tr w:rsidR="00985682" w:rsidTr="00704EF9">
        <w:trPr>
          <w:trHeight w:hRule="exact" w:val="170"/>
        </w:trPr>
        <w:tc>
          <w:tcPr>
            <w:tcW w:w="311" w:type="dxa"/>
          </w:tcPr>
          <w:p w:rsidR="00985682" w:rsidRDefault="00985682" w:rsidP="00704EF9"/>
        </w:tc>
        <w:tc>
          <w:tcPr>
            <w:tcW w:w="2835" w:type="dxa"/>
          </w:tcPr>
          <w:p w:rsidR="00985682" w:rsidRDefault="00985682" w:rsidP="00704EF9"/>
        </w:tc>
        <w:tc>
          <w:tcPr>
            <w:tcW w:w="284" w:type="dxa"/>
          </w:tcPr>
          <w:p w:rsidR="00985682" w:rsidRDefault="00985682" w:rsidP="00704EF9"/>
        </w:tc>
        <w:tc>
          <w:tcPr>
            <w:tcW w:w="5926" w:type="dxa"/>
            <w:gridSpan w:val="4"/>
          </w:tcPr>
          <w:p w:rsidR="00985682" w:rsidRDefault="00985682" w:rsidP="00704EF9"/>
        </w:tc>
      </w:tr>
      <w:tr w:rsidR="00985682" w:rsidTr="00704EF9">
        <w:trPr>
          <w:trHeight w:hRule="exact" w:val="284"/>
        </w:trPr>
        <w:tc>
          <w:tcPr>
            <w:tcW w:w="311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adótanácsadót</w:t>
            </w: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vMerge w:val="restart"/>
            <w:tcBorders>
              <w:left w:val="nil"/>
            </w:tcBorders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402" w:type="dxa"/>
            <w:gridSpan w:val="3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</w:tr>
      <w:tr w:rsidR="00985682" w:rsidTr="00704EF9">
        <w:trPr>
          <w:trHeight w:hRule="exact" w:val="80"/>
        </w:trPr>
        <w:tc>
          <w:tcPr>
            <w:tcW w:w="311" w:type="dxa"/>
          </w:tcPr>
          <w:p w:rsidR="00985682" w:rsidRDefault="00985682" w:rsidP="00704EF9"/>
        </w:tc>
        <w:tc>
          <w:tcPr>
            <w:tcW w:w="2835" w:type="dxa"/>
          </w:tcPr>
          <w:p w:rsidR="00985682" w:rsidRDefault="00985682" w:rsidP="00704EF9"/>
        </w:tc>
        <w:tc>
          <w:tcPr>
            <w:tcW w:w="284" w:type="dxa"/>
          </w:tcPr>
          <w:p w:rsidR="00985682" w:rsidRDefault="00985682" w:rsidP="00704EF9"/>
        </w:tc>
        <w:tc>
          <w:tcPr>
            <w:tcW w:w="2524" w:type="dxa"/>
            <w:vMerge/>
          </w:tcPr>
          <w:p w:rsidR="00985682" w:rsidRDefault="00985682" w:rsidP="00704EF9"/>
        </w:tc>
        <w:tc>
          <w:tcPr>
            <w:tcW w:w="3402" w:type="dxa"/>
            <w:gridSpan w:val="3"/>
          </w:tcPr>
          <w:p w:rsidR="00985682" w:rsidRDefault="00985682" w:rsidP="00704EF9"/>
        </w:tc>
      </w:tr>
      <w:tr w:rsidR="00985682" w:rsidTr="00704EF9">
        <w:trPr>
          <w:trHeight w:hRule="exact" w:val="170"/>
        </w:trPr>
        <w:tc>
          <w:tcPr>
            <w:tcW w:w="311" w:type="dxa"/>
          </w:tcPr>
          <w:p w:rsidR="00985682" w:rsidRDefault="00985682" w:rsidP="00704EF9"/>
        </w:tc>
        <w:tc>
          <w:tcPr>
            <w:tcW w:w="2835" w:type="dxa"/>
          </w:tcPr>
          <w:p w:rsidR="00985682" w:rsidRDefault="00985682" w:rsidP="00704EF9"/>
        </w:tc>
        <w:tc>
          <w:tcPr>
            <w:tcW w:w="284" w:type="dxa"/>
          </w:tcPr>
          <w:p w:rsidR="00985682" w:rsidRDefault="00985682" w:rsidP="00704EF9"/>
        </w:tc>
        <w:tc>
          <w:tcPr>
            <w:tcW w:w="2835" w:type="dxa"/>
            <w:gridSpan w:val="2"/>
          </w:tcPr>
          <w:p w:rsidR="00985682" w:rsidRDefault="00985682" w:rsidP="00704EF9"/>
        </w:tc>
        <w:tc>
          <w:tcPr>
            <w:tcW w:w="284" w:type="dxa"/>
          </w:tcPr>
          <w:p w:rsidR="00985682" w:rsidRDefault="00985682" w:rsidP="00704EF9"/>
        </w:tc>
        <w:tc>
          <w:tcPr>
            <w:tcW w:w="2807" w:type="dxa"/>
          </w:tcPr>
          <w:p w:rsidR="00985682" w:rsidRDefault="00985682" w:rsidP="00704EF9"/>
        </w:tc>
      </w:tr>
      <w:tr w:rsidR="00985682" w:rsidTr="00704EF9">
        <w:trPr>
          <w:trHeight w:hRule="exact" w:val="284"/>
        </w:trPr>
        <w:tc>
          <w:tcPr>
            <w:tcW w:w="311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9045" w:type="dxa"/>
            <w:gridSpan w:val="6"/>
            <w:vMerge w:val="restart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  <w:r>
              <w:rPr>
                <w:sz w:val="24"/>
              </w:rPr>
              <w:t>számviteli, könyvviteli szolgáltatásra vagy adótanácsadásra jogosult</w:t>
            </w:r>
          </w:p>
          <w:p w:rsidR="00985682" w:rsidRDefault="00985682" w:rsidP="00704EF9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  <w:r>
              <w:rPr>
                <w:sz w:val="24"/>
              </w:rPr>
              <w:t xml:space="preserve">_________________________________________________________________________ </w:t>
            </w:r>
            <w:r w:rsidRPr="00AD6598">
              <w:rPr>
                <w:i/>
                <w:sz w:val="24"/>
              </w:rPr>
              <w:t>(név, azonosító adatok)</w:t>
            </w:r>
            <w:r>
              <w:rPr>
                <w:sz w:val="24"/>
              </w:rPr>
              <w:t xml:space="preserve"> gazdasági társaság alkalmazottját, tagját</w:t>
            </w:r>
          </w:p>
        </w:tc>
      </w:tr>
      <w:tr w:rsidR="00985682" w:rsidTr="00704EF9">
        <w:trPr>
          <w:trHeight w:val="135"/>
        </w:trPr>
        <w:tc>
          <w:tcPr>
            <w:tcW w:w="311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9045" w:type="dxa"/>
            <w:gridSpan w:val="6"/>
            <w:vMerge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</w:tr>
      <w:tr w:rsidR="00985682" w:rsidTr="00704EF9">
        <w:trPr>
          <w:trHeight w:hRule="exact" w:val="170"/>
        </w:trPr>
        <w:tc>
          <w:tcPr>
            <w:tcW w:w="311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985682" w:rsidRDefault="00985682" w:rsidP="00704EF9">
            <w:pPr>
              <w:tabs>
                <w:tab w:val="left" w:pos="3119"/>
                <w:tab w:val="left" w:pos="6167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gridSpan w:val="2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  <w:tc>
          <w:tcPr>
            <w:tcW w:w="284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07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  <w:rPr>
                <w:sz w:val="24"/>
              </w:rPr>
            </w:pPr>
          </w:p>
        </w:tc>
      </w:tr>
      <w:tr w:rsidR="00985682" w:rsidTr="00704EF9">
        <w:trPr>
          <w:trHeight w:hRule="exact" w:val="284"/>
        </w:trPr>
        <w:tc>
          <w:tcPr>
            <w:tcW w:w="311" w:type="dxa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9045" w:type="dxa"/>
            <w:gridSpan w:val="6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nagykorú magánszemélyt</w:t>
            </w:r>
          </w:p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>
              <w:rPr>
                <w:sz w:val="24"/>
              </w:rPr>
              <w:t>adószakértőt</w:t>
            </w:r>
          </w:p>
        </w:tc>
      </w:tr>
    </w:tbl>
    <w:p w:rsidR="00985682" w:rsidRDefault="00985682" w:rsidP="00985682">
      <w:pPr>
        <w:spacing w:line="300" w:lineRule="atLeast"/>
        <w:rPr>
          <w:sz w:val="24"/>
        </w:rPr>
      </w:pPr>
    </w:p>
    <w:p w:rsidR="00985682" w:rsidRDefault="00985682" w:rsidP="00985682">
      <w:pPr>
        <w:spacing w:line="300" w:lineRule="atLeast"/>
        <w:rPr>
          <w:sz w:val="24"/>
        </w:rPr>
      </w:pPr>
      <w:r>
        <w:rPr>
          <w:sz w:val="24"/>
        </w:rPr>
        <w:t>hogy a Nemzeti Adó- és Vámhivatalnál (NAV) képviseletemben az alábbi ügyben:</w:t>
      </w:r>
      <w:r w:rsidRPr="006F79FF">
        <w:rPr>
          <w:b/>
          <w:i/>
          <w:sz w:val="28"/>
          <w:szCs w:val="28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985682" w:rsidTr="00704EF9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9336" w:type="dxa"/>
          </w:tcPr>
          <w:p w:rsidR="00985682" w:rsidRDefault="00985682" w:rsidP="00704EF9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Regisztrációs adó eljárás és VPID szám kérése, továbbá adó- és végrehajtási ügyben teljes jogkörrel képviseljen, nevemben nyilatkozatot tegyen.</w:t>
            </w:r>
          </w:p>
          <w:p w:rsidR="00985682" w:rsidRDefault="00985682" w:rsidP="00704EF9">
            <w:pPr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Gyártmány, alvázszám:</w:t>
            </w:r>
          </w:p>
        </w:tc>
      </w:tr>
    </w:tbl>
    <w:p w:rsidR="00985682" w:rsidRDefault="00985682" w:rsidP="00985682">
      <w:pPr>
        <w:spacing w:line="300" w:lineRule="atLeast"/>
        <w:jc w:val="both"/>
        <w:rPr>
          <w:sz w:val="24"/>
        </w:rPr>
      </w:pPr>
      <w:r>
        <w:rPr>
          <w:sz w:val="24"/>
        </w:rPr>
        <w:t>eljárjon.</w:t>
      </w:r>
    </w:p>
    <w:p w:rsidR="00985682" w:rsidRDefault="00985682" w:rsidP="00985682">
      <w:pPr>
        <w:spacing w:line="300" w:lineRule="atLeast"/>
        <w:jc w:val="both"/>
        <w:rPr>
          <w:sz w:val="24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1"/>
      </w:tblGrid>
      <w:tr w:rsidR="00985682" w:rsidTr="00704E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vMerge w:val="restart"/>
            <w:tcBorders>
              <w:left w:val="single" w:sz="4" w:space="0" w:color="auto"/>
            </w:tcBorders>
            <w:vAlign w:val="center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  <w:r w:rsidRPr="005B5EA4">
              <w:rPr>
                <w:sz w:val="24"/>
                <w:szCs w:val="24"/>
              </w:rPr>
              <w:t xml:space="preserve">Kérem, hogy a </w:t>
            </w:r>
            <w:r>
              <w:rPr>
                <w:sz w:val="24"/>
                <w:szCs w:val="24"/>
              </w:rPr>
              <w:t>NAV</w:t>
            </w:r>
            <w:r w:rsidRPr="005B5EA4">
              <w:rPr>
                <w:sz w:val="24"/>
                <w:szCs w:val="24"/>
              </w:rPr>
              <w:t xml:space="preserve"> az iratoka</w:t>
            </w:r>
            <w:r>
              <w:rPr>
                <w:sz w:val="24"/>
                <w:szCs w:val="24"/>
              </w:rPr>
              <w:t>t ne az ügyben eljáró meghatalmazottna</w:t>
            </w:r>
            <w:r w:rsidRPr="005B5EA4">
              <w:rPr>
                <w:sz w:val="24"/>
                <w:szCs w:val="24"/>
              </w:rPr>
              <w:t>k, h</w:t>
            </w:r>
            <w:r>
              <w:rPr>
                <w:sz w:val="24"/>
                <w:szCs w:val="24"/>
              </w:rPr>
              <w:t>anem az adózó részére kézbesítse.</w:t>
            </w:r>
            <w:r w:rsidRPr="006F79FF">
              <w:rPr>
                <w:b/>
                <w:i/>
                <w:sz w:val="28"/>
                <w:szCs w:val="28"/>
                <w:vertAlign w:val="superscript"/>
              </w:rPr>
              <w:t>4</w:t>
            </w:r>
          </w:p>
        </w:tc>
      </w:tr>
      <w:tr w:rsidR="00985682" w:rsidTr="00704E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985682" w:rsidRDefault="00985682" w:rsidP="00704EF9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vMerge/>
            <w:tcBorders>
              <w:left w:val="nil"/>
            </w:tcBorders>
            <w:vAlign w:val="center"/>
          </w:tcPr>
          <w:p w:rsidR="00985682" w:rsidRPr="005B5EA4" w:rsidRDefault="00985682" w:rsidP="00704EF9">
            <w:pPr>
              <w:tabs>
                <w:tab w:val="left" w:pos="3119"/>
                <w:tab w:val="left" w:pos="6237"/>
              </w:tabs>
              <w:rPr>
                <w:sz w:val="24"/>
                <w:szCs w:val="24"/>
              </w:rPr>
            </w:pPr>
          </w:p>
        </w:tc>
      </w:tr>
    </w:tbl>
    <w:p w:rsidR="00985682" w:rsidRDefault="00985682" w:rsidP="00985682"/>
    <w:p w:rsidR="00985682" w:rsidRPr="005B5EA4" w:rsidRDefault="00985682" w:rsidP="00985682">
      <w:pPr>
        <w:spacing w:line="360" w:lineRule="auto"/>
        <w:jc w:val="both"/>
        <w:rPr>
          <w:sz w:val="24"/>
          <w:szCs w:val="24"/>
        </w:rPr>
      </w:pPr>
      <w:proofErr w:type="gramStart"/>
      <w:r w:rsidRPr="005B5EA4">
        <w:rPr>
          <w:sz w:val="24"/>
          <w:szCs w:val="24"/>
        </w:rPr>
        <w:t>Kelt:....................................................</w:t>
      </w:r>
      <w:proofErr w:type="gramEnd"/>
      <w:r w:rsidRPr="005B5EA4">
        <w:rPr>
          <w:sz w:val="24"/>
          <w:szCs w:val="24"/>
        </w:rPr>
        <w:t>, ….....év ……...............…hó ........nap.</w:t>
      </w:r>
    </w:p>
    <w:p w:rsidR="00985682" w:rsidRDefault="00985682" w:rsidP="00985682">
      <w:pPr>
        <w:spacing w:line="360" w:lineRule="auto"/>
        <w:jc w:val="both"/>
      </w:pPr>
    </w:p>
    <w:p w:rsidR="00985682" w:rsidRDefault="00985682" w:rsidP="00985682">
      <w:pPr>
        <w:tabs>
          <w:tab w:val="left" w:pos="5954"/>
        </w:tabs>
        <w:spacing w:line="360" w:lineRule="auto"/>
        <w:jc w:val="both"/>
      </w:pPr>
      <w:r>
        <w:t>..................................................</w:t>
      </w:r>
      <w:r>
        <w:tab/>
        <w:t>.................................................</w:t>
      </w:r>
    </w:p>
    <w:p w:rsidR="00985682" w:rsidRPr="00985682" w:rsidRDefault="00985682" w:rsidP="00985682">
      <w:pPr>
        <w:tabs>
          <w:tab w:val="left" w:pos="5954"/>
        </w:tabs>
        <w:spacing w:line="240" w:lineRule="atLeast"/>
        <w:jc w:val="both"/>
        <w:rPr>
          <w:i/>
          <w:sz w:val="24"/>
        </w:rPr>
      </w:pPr>
      <w:r>
        <w:rPr>
          <w:i/>
          <w:sz w:val="24"/>
        </w:rPr>
        <w:t>(meghatalmazó aláírása)</w:t>
      </w:r>
      <w:r>
        <w:tab/>
      </w:r>
      <w:r>
        <w:rPr>
          <w:i/>
          <w:sz w:val="24"/>
        </w:rPr>
        <w:t>(meghatalmazott aláírása)</w:t>
      </w:r>
      <w:bookmarkStart w:id="0" w:name="_GoBack"/>
      <w:bookmarkEnd w:id="0"/>
    </w:p>
    <w:p w:rsidR="00985682" w:rsidRPr="004D4DF1" w:rsidRDefault="00985682" w:rsidP="00985682">
      <w:pPr>
        <w:jc w:val="both"/>
        <w:rPr>
          <w:sz w:val="24"/>
          <w:szCs w:val="24"/>
        </w:rPr>
      </w:pPr>
      <w:r w:rsidRPr="004D4DF1">
        <w:rPr>
          <w:sz w:val="24"/>
          <w:szCs w:val="24"/>
        </w:rPr>
        <w:t>Előttünk, mint tanúk előtt:</w:t>
      </w:r>
      <w:r w:rsidRPr="006F79FF">
        <w:rPr>
          <w:b/>
          <w:i/>
          <w:sz w:val="28"/>
          <w:szCs w:val="28"/>
          <w:vertAlign w:val="superscript"/>
        </w:rPr>
        <w:t>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985682" w:rsidTr="00704EF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90" w:type="dxa"/>
            <w:vAlign w:val="center"/>
          </w:tcPr>
          <w:p w:rsidR="00985682" w:rsidRPr="00607935" w:rsidRDefault="00985682" w:rsidP="00704EF9">
            <w:pPr>
              <w:tabs>
                <w:tab w:val="left" w:pos="720"/>
              </w:tabs>
              <w:suppressAutoHyphens/>
              <w:spacing w:line="360" w:lineRule="auto"/>
              <w:jc w:val="right"/>
              <w:rPr>
                <w:i/>
              </w:rPr>
            </w:pPr>
            <w:r w:rsidRPr="00607935">
              <w:rPr>
                <w:i/>
              </w:rPr>
              <w:t>(név)</w:t>
            </w:r>
          </w:p>
        </w:tc>
        <w:tc>
          <w:tcPr>
            <w:tcW w:w="4536" w:type="dxa"/>
            <w:vAlign w:val="center"/>
          </w:tcPr>
          <w:p w:rsidR="00985682" w:rsidRPr="00607935" w:rsidRDefault="00985682" w:rsidP="00704EF9">
            <w:pPr>
              <w:tabs>
                <w:tab w:val="left" w:pos="720"/>
              </w:tabs>
              <w:suppressAutoHyphens/>
              <w:spacing w:line="360" w:lineRule="auto"/>
              <w:jc w:val="right"/>
              <w:rPr>
                <w:i/>
              </w:rPr>
            </w:pPr>
            <w:r w:rsidRPr="00607935">
              <w:rPr>
                <w:i/>
              </w:rPr>
              <w:t>(név)</w:t>
            </w:r>
          </w:p>
        </w:tc>
      </w:tr>
      <w:tr w:rsidR="00985682" w:rsidTr="00704EF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90" w:type="dxa"/>
            <w:vAlign w:val="center"/>
          </w:tcPr>
          <w:p w:rsidR="00985682" w:rsidRPr="00607935" w:rsidRDefault="00985682" w:rsidP="00704EF9">
            <w:pPr>
              <w:spacing w:line="360" w:lineRule="auto"/>
              <w:ind w:left="720"/>
              <w:jc w:val="right"/>
              <w:rPr>
                <w:i/>
              </w:rPr>
            </w:pPr>
            <w:r>
              <w:rPr>
                <w:i/>
              </w:rPr>
              <w:t>(lakcím)</w:t>
            </w:r>
          </w:p>
        </w:tc>
        <w:tc>
          <w:tcPr>
            <w:tcW w:w="4536" w:type="dxa"/>
            <w:vAlign w:val="center"/>
          </w:tcPr>
          <w:p w:rsidR="00985682" w:rsidRPr="00607935" w:rsidRDefault="00985682" w:rsidP="00704EF9">
            <w:pPr>
              <w:spacing w:line="360" w:lineRule="auto"/>
              <w:ind w:left="720"/>
              <w:jc w:val="right"/>
              <w:rPr>
                <w:i/>
              </w:rPr>
            </w:pPr>
            <w:r>
              <w:rPr>
                <w:i/>
              </w:rPr>
              <w:t>(lakcím)</w:t>
            </w:r>
          </w:p>
        </w:tc>
      </w:tr>
      <w:tr w:rsidR="00985682" w:rsidTr="00704EF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90" w:type="dxa"/>
            <w:vAlign w:val="center"/>
          </w:tcPr>
          <w:p w:rsidR="00985682" w:rsidRDefault="00985682" w:rsidP="00704EF9">
            <w:pPr>
              <w:spacing w:line="360" w:lineRule="auto"/>
              <w:ind w:left="720"/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Pr="00607935">
              <w:rPr>
                <w:i/>
              </w:rPr>
              <w:t>aláírás</w:t>
            </w:r>
            <w:r>
              <w:rPr>
                <w:i/>
              </w:rPr>
              <w:t>)</w:t>
            </w:r>
          </w:p>
        </w:tc>
        <w:tc>
          <w:tcPr>
            <w:tcW w:w="4536" w:type="dxa"/>
            <w:vAlign w:val="center"/>
          </w:tcPr>
          <w:p w:rsidR="00985682" w:rsidRDefault="00985682" w:rsidP="00704EF9">
            <w:pPr>
              <w:spacing w:line="360" w:lineRule="auto"/>
              <w:ind w:left="720"/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Pr="00607935">
              <w:rPr>
                <w:i/>
              </w:rPr>
              <w:t>aláírás</w:t>
            </w:r>
            <w:r>
              <w:rPr>
                <w:i/>
              </w:rPr>
              <w:t>)</w:t>
            </w:r>
          </w:p>
        </w:tc>
      </w:tr>
    </w:tbl>
    <w:p w:rsidR="000249F0" w:rsidRDefault="000249F0"/>
    <w:sectPr w:rsidR="000249F0" w:rsidSect="00985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82"/>
    <w:rsid w:val="000249F0"/>
    <w:rsid w:val="009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40C5"/>
  <w15:chartTrackingRefBased/>
  <w15:docId w15:val="{AC1584EE-96DA-40E1-81EB-ECE6AAF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985682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8568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9856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568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Szafner</dc:creator>
  <cp:keywords/>
  <dc:description/>
  <cp:lastModifiedBy>Balázs Szafner</cp:lastModifiedBy>
  <cp:revision>1</cp:revision>
  <dcterms:created xsi:type="dcterms:W3CDTF">2019-06-12T06:13:00Z</dcterms:created>
  <dcterms:modified xsi:type="dcterms:W3CDTF">2019-06-12T06:14:00Z</dcterms:modified>
</cp:coreProperties>
</file>